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5D5A442D" w:rsidR="0042385F" w:rsidRDefault="00853B15" w:rsidP="004B0D19">
      <w:pPr>
        <w:pStyle w:val="berschrift1"/>
      </w:pPr>
      <w:r>
        <w:t>„Scratch – Translator“</w:t>
      </w:r>
    </w:p>
    <w:p w14:paraId="092ED5D6" w14:textId="7C35246C" w:rsidR="00853B15" w:rsidRDefault="00777C55">
      <w:r>
        <w:rPr>
          <w:noProof/>
        </w:rPr>
        <w:drawing>
          <wp:anchor distT="0" distB="0" distL="114300" distR="114300" simplePos="0" relativeHeight="251660288" behindDoc="0" locked="0" layoutInCell="1" allowOverlap="1" wp14:anchorId="4F82D92D" wp14:editId="5C70551E">
            <wp:simplePos x="0" y="0"/>
            <wp:positionH relativeFrom="column">
              <wp:posOffset>4344781</wp:posOffset>
            </wp:positionH>
            <wp:positionV relativeFrom="paragraph">
              <wp:posOffset>2540</wp:posOffset>
            </wp:positionV>
            <wp:extent cx="1522730" cy="1866265"/>
            <wp:effectExtent l="0" t="0" r="1270" b="63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weiterung_Uebersetz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B15">
        <w:t xml:space="preserve">Mit Scratch kannst du viele nützliche Programme schreiben. In diesem Beispiel wollen wir ein kleines Übersetzungsprogramm </w:t>
      </w:r>
      <w:r w:rsidR="006D0E6D">
        <w:t>implementieren</w:t>
      </w:r>
      <w:r w:rsidR="00853B15">
        <w:t xml:space="preserve"> – den „Scratch-Translator“. </w:t>
      </w:r>
    </w:p>
    <w:p w14:paraId="48BA8820" w14:textId="75744E22" w:rsidR="00CF7119" w:rsidRDefault="00853B15">
      <w:r>
        <w:t xml:space="preserve">Du hast in Scratch bereits Blöcke der verschiedensten Kategorien verwendet. </w:t>
      </w:r>
      <w:r w:rsidR="00777C55">
        <w:t xml:space="preserve">Über den Menüpunkt Erweiterungen </w:t>
      </w:r>
      <w:r>
        <w:t xml:space="preserve">erhältst du Zugriff auf weitere nützliche Kategorien. Für unser Programm benötigen wir Blöcke aus der </w:t>
      </w:r>
      <w:r w:rsidR="00777C55">
        <w:t>Erweiterung „Übersetzen“.</w:t>
      </w:r>
      <w:r>
        <w:t xml:space="preserve"> </w:t>
      </w:r>
    </w:p>
    <w:p w14:paraId="3E7C7212" w14:textId="4730F40E" w:rsidR="00777C55" w:rsidRDefault="00777C55"/>
    <w:p w14:paraId="3C0F9CEB" w14:textId="02920718" w:rsidR="00777C55" w:rsidRDefault="00777C55">
      <w:r>
        <w:t>Das folgende Skript soll den Nutzer nach einem Wort fragen. Das eingegebene Wort wird anschließend ins Englische übersetzt.</w:t>
      </w:r>
    </w:p>
    <w:p w14:paraId="3726E296" w14:textId="3A84B315" w:rsidR="00777C55" w:rsidRDefault="00777C55">
      <w:r>
        <w:rPr>
          <w:noProof/>
        </w:rPr>
        <w:drawing>
          <wp:inline distT="0" distB="0" distL="0" distR="0" wp14:anchorId="710696B1" wp14:editId="5A4C41C9">
            <wp:extent cx="3379241" cy="114080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bersetz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181" cy="116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6F829" w14:textId="5C93F88E" w:rsidR="00777C55" w:rsidRDefault="000F7D5D" w:rsidP="000F7D5D">
      <w:pPr>
        <w:pStyle w:val="berschrift3"/>
      </w:pPr>
      <w:r>
        <w:t>Aufgaben:</w:t>
      </w:r>
    </w:p>
    <w:p w14:paraId="33B349C3" w14:textId="6E9783A2" w:rsidR="000F7D5D" w:rsidRDefault="00820848" w:rsidP="000F7D5D">
      <w:pPr>
        <w:pStyle w:val="Listenabsatz"/>
        <w:numPr>
          <w:ilvl w:val="0"/>
          <w:numId w:val="28"/>
        </w:numPr>
      </w:pPr>
      <w:r>
        <w:t>Ändere das Programm so, dass es ein Wort in die Französische Sprache übersetzt.</w:t>
      </w:r>
    </w:p>
    <w:p w14:paraId="21244D97" w14:textId="3019279B" w:rsidR="00B40A45" w:rsidRDefault="0010119F" w:rsidP="000F7D5D">
      <w:pPr>
        <w:pStyle w:val="Listenabsatz"/>
        <w:numPr>
          <w:ilvl w:val="0"/>
          <w:numId w:val="28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48EFE0D" wp14:editId="34BCD1F1">
            <wp:simplePos x="0" y="0"/>
            <wp:positionH relativeFrom="margin">
              <wp:posOffset>3842330</wp:posOffset>
            </wp:positionH>
            <wp:positionV relativeFrom="paragraph">
              <wp:posOffset>85090</wp:posOffset>
            </wp:positionV>
            <wp:extent cx="1589405" cy="36703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ebersetzen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405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3B15">
        <w:t xml:space="preserve">Häufig möchte man das übersetzte Wort auch </w:t>
      </w:r>
      <w:r w:rsidR="00B40A45">
        <w:t>hören</w:t>
      </w:r>
      <w:r w:rsidR="00853B15">
        <w:t>. Dazu benöti</w:t>
      </w:r>
      <w:r w:rsidR="00B40A45">
        <w:t>gen wir</w:t>
      </w:r>
      <w:r w:rsidR="00853B15">
        <w:t xml:space="preserve"> </w:t>
      </w:r>
      <w:r w:rsidR="006D0E6D">
        <w:t xml:space="preserve">noch </w:t>
      </w:r>
      <w:r w:rsidR="00853B15">
        <w:t>eine</w:t>
      </w:r>
      <w:r w:rsidR="00B40A45">
        <w:t xml:space="preserve"> </w:t>
      </w:r>
      <w:r w:rsidR="00853B15">
        <w:t xml:space="preserve">Erweiterung: „Text </w:t>
      </w:r>
      <w:proofErr w:type="spellStart"/>
      <w:r w:rsidR="00853B15">
        <w:t>to</w:t>
      </w:r>
      <w:proofErr w:type="spellEnd"/>
      <w:r w:rsidR="00853B15">
        <w:t xml:space="preserve"> Speech“. Füge diese deinem Programm hinzu</w:t>
      </w:r>
      <w:r w:rsidR="00B40A45">
        <w:t>.</w:t>
      </w:r>
    </w:p>
    <w:p w14:paraId="698A93A6" w14:textId="5E74F752" w:rsidR="00332F41" w:rsidRDefault="0010119F" w:rsidP="00332F41">
      <w:pPr>
        <w:pStyle w:val="Listenabsatz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9187D26" wp14:editId="599355A2">
            <wp:simplePos x="0" y="0"/>
            <wp:positionH relativeFrom="column">
              <wp:posOffset>3814666</wp:posOffset>
            </wp:positionH>
            <wp:positionV relativeFrom="paragraph">
              <wp:posOffset>4390</wp:posOffset>
            </wp:positionV>
            <wp:extent cx="2759075" cy="419100"/>
            <wp:effectExtent l="0" t="0" r="317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ebersetzen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A45">
        <w:t>Verwende die</w:t>
      </w:r>
      <w:r>
        <w:t xml:space="preserve"> rechts</w:t>
      </w:r>
      <w:r w:rsidR="00B40A45">
        <w:t xml:space="preserve"> </w:t>
      </w:r>
      <w:r>
        <w:t xml:space="preserve">abgebildeten </w:t>
      </w:r>
      <w:r w:rsidR="00B40A45">
        <w:t xml:space="preserve">Bausteine, um den übersetzen Text hörbar zu machen. </w:t>
      </w:r>
      <w:r w:rsidR="00332F41">
        <w:t>Erkläre, warum man dafür beide Blöcke und nicht nur den zweiten benötigt.</w:t>
      </w:r>
    </w:p>
    <w:p w14:paraId="5D1E7F6F" w14:textId="06AD643F" w:rsidR="00332F41" w:rsidRDefault="0010119F" w:rsidP="00332F41">
      <w:pPr>
        <w:pStyle w:val="Listenabsatz"/>
      </w:pPr>
      <w:r w:rsidRPr="0010119F">
        <w:rPr>
          <w:noProof/>
        </w:rPr>
        <w:drawing>
          <wp:anchor distT="0" distB="0" distL="114300" distR="114300" simplePos="0" relativeHeight="251665408" behindDoc="0" locked="0" layoutInCell="1" allowOverlap="1" wp14:anchorId="157DFE64" wp14:editId="4F8D8426">
            <wp:simplePos x="0" y="0"/>
            <wp:positionH relativeFrom="column">
              <wp:posOffset>3814803</wp:posOffset>
            </wp:positionH>
            <wp:positionV relativeFrom="paragraph">
              <wp:posOffset>131390</wp:posOffset>
            </wp:positionV>
            <wp:extent cx="1017270" cy="357505"/>
            <wp:effectExtent l="0" t="0" r="0" b="444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2F41" w:rsidRPr="00332F41">
        <w:rPr>
          <w:noProof/>
        </w:rPr>
        <w:drawing>
          <wp:anchor distT="0" distB="0" distL="114300" distR="114300" simplePos="0" relativeHeight="251662336" behindDoc="0" locked="0" layoutInCell="1" allowOverlap="1" wp14:anchorId="5656374F" wp14:editId="00162536">
            <wp:simplePos x="0" y="0"/>
            <wp:positionH relativeFrom="column">
              <wp:posOffset>2614433</wp:posOffset>
            </wp:positionH>
            <wp:positionV relativeFrom="paragraph">
              <wp:posOffset>127884</wp:posOffset>
            </wp:positionV>
            <wp:extent cx="683260" cy="353060"/>
            <wp:effectExtent l="0" t="0" r="2540" b="889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A1CE2B" w14:textId="2E1F6D35" w:rsidR="00820848" w:rsidRDefault="00332F41" w:rsidP="00332F41">
      <w:pPr>
        <w:pStyle w:val="Listenabsatz"/>
        <w:numPr>
          <w:ilvl w:val="0"/>
          <w:numId w:val="28"/>
        </w:numPr>
      </w:pPr>
      <w:r>
        <w:t xml:space="preserve">Erkläre den Unterschied der </w:t>
      </w:r>
      <w:proofErr w:type="gramStart"/>
      <w:r>
        <w:t>Blöcke  und</w:t>
      </w:r>
      <w:proofErr w:type="gramEnd"/>
      <w:r>
        <w:t xml:space="preserve"> .</w:t>
      </w:r>
      <w:r w:rsidR="0010119F" w:rsidRPr="0010119F">
        <w:t xml:space="preserve"> </w:t>
      </w:r>
    </w:p>
    <w:p w14:paraId="3830710F" w14:textId="77777777" w:rsidR="00332F41" w:rsidRDefault="00332F41" w:rsidP="00332F41">
      <w:pPr>
        <w:pStyle w:val="Listenabsatz"/>
      </w:pPr>
    </w:p>
    <w:p w14:paraId="24E8186B" w14:textId="05FE203E" w:rsidR="00820848" w:rsidRPr="000F7D5D" w:rsidRDefault="00820848" w:rsidP="000F7D5D">
      <w:pPr>
        <w:pStyle w:val="Listenabsatz"/>
        <w:numPr>
          <w:ilvl w:val="0"/>
          <w:numId w:val="28"/>
        </w:numPr>
      </w:pPr>
      <w:r>
        <w:t xml:space="preserve">Die Blöcke zum Übersetzen funktionieren nur, wenn du eine Internetverbindung hast. Erkläre, warum das so ist. </w:t>
      </w:r>
    </w:p>
    <w:p w14:paraId="7647F4AB" w14:textId="24D5294F" w:rsidR="00E73710" w:rsidRDefault="00E73710" w:rsidP="00E73710"/>
    <w:sectPr w:rsidR="00E73710" w:rsidSect="003179DB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B1D82" w14:textId="77777777" w:rsidR="00D2269C" w:rsidRDefault="00D2269C" w:rsidP="006D1346">
      <w:pPr>
        <w:spacing w:after="0" w:line="240" w:lineRule="auto"/>
      </w:pPr>
      <w:r>
        <w:separator/>
      </w:r>
    </w:p>
  </w:endnote>
  <w:endnote w:type="continuationSeparator" w:id="0">
    <w:p w14:paraId="15CB36B0" w14:textId="77777777" w:rsidR="00D2269C" w:rsidRDefault="00D2269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2C86774C" w:rsidR="004850AB" w:rsidRPr="007E2D0D" w:rsidRDefault="0043716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3D9B60C6" wp14:editId="4C010AAB">
          <wp:extent cx="838200" cy="295275"/>
          <wp:effectExtent l="0" t="0" r="0" b="952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CAC548" w14:textId="77777777" w:rsidR="00D2269C" w:rsidRDefault="00D2269C" w:rsidP="006D1346">
      <w:pPr>
        <w:spacing w:after="0" w:line="240" w:lineRule="auto"/>
      </w:pPr>
      <w:r>
        <w:separator/>
      </w:r>
    </w:p>
  </w:footnote>
  <w:footnote w:type="continuationSeparator" w:id="0">
    <w:p w14:paraId="7D3BF9F6" w14:textId="77777777" w:rsidR="00D2269C" w:rsidRDefault="00D2269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820290"/>
    <w:multiLevelType w:val="hybridMultilevel"/>
    <w:tmpl w:val="FC5625A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4"/>
  </w:num>
  <w:num w:numId="3">
    <w:abstractNumId w:val="4"/>
  </w:num>
  <w:num w:numId="4">
    <w:abstractNumId w:val="21"/>
  </w:num>
  <w:num w:numId="5">
    <w:abstractNumId w:val="27"/>
  </w:num>
  <w:num w:numId="6">
    <w:abstractNumId w:val="25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6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F7D5D"/>
    <w:rsid w:val="0010119F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2F41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37168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0E6D"/>
    <w:rsid w:val="006D1346"/>
    <w:rsid w:val="006E07FD"/>
    <w:rsid w:val="00725A4D"/>
    <w:rsid w:val="007674A3"/>
    <w:rsid w:val="00767591"/>
    <w:rsid w:val="00777C55"/>
    <w:rsid w:val="0078342D"/>
    <w:rsid w:val="00784B97"/>
    <w:rsid w:val="00793006"/>
    <w:rsid w:val="00796AE8"/>
    <w:rsid w:val="007E2D0D"/>
    <w:rsid w:val="007F2C02"/>
    <w:rsid w:val="007F6B23"/>
    <w:rsid w:val="00820848"/>
    <w:rsid w:val="00844EA0"/>
    <w:rsid w:val="008508C6"/>
    <w:rsid w:val="00853B15"/>
    <w:rsid w:val="00857C67"/>
    <w:rsid w:val="00871052"/>
    <w:rsid w:val="008A360B"/>
    <w:rsid w:val="008A6407"/>
    <w:rsid w:val="008B14DF"/>
    <w:rsid w:val="00952B77"/>
    <w:rsid w:val="00983AC1"/>
    <w:rsid w:val="009B1F75"/>
    <w:rsid w:val="009E1C73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0A45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2269C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52CF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57C42-6ED1-4612-9ABD-AA92AD1A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8</cp:revision>
  <cp:lastPrinted>2019-07-18T07:35:00Z</cp:lastPrinted>
  <dcterms:created xsi:type="dcterms:W3CDTF">2019-09-03T08:27:00Z</dcterms:created>
  <dcterms:modified xsi:type="dcterms:W3CDTF">2020-05-26T04:51:00Z</dcterms:modified>
</cp:coreProperties>
</file>